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REFERENCE CHECK AND OFFER OF EMPLOYMENT</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fairness, equal opportunity and consistency when applying the process that governs the hiring of new employees as well as the selection of new employees. An integral piece of this process is the requirement of reference checks for employees before hiring. This policy outlines the process that will be followed when conducting reference checks for an employment candidate, as well as the process concerning job offers. In addition, this policy also provides guidelines concerning the provision of reference information for former employees.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employees of [Organization Name]. In specific circumstances, without precedent, [Organization Name] may employ an alternative process when securing references or making an offer to a candidate.</w:t>
      </w:r>
    </w:p>
    <w:p w:rsidR="00000000" w:rsidDel="00000000" w:rsidP="00000000" w:rsidRDefault="00000000" w:rsidRPr="00000000" w14:paraId="00000008">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Reference Checks</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 checks are </w:t>
      </w:r>
      <w:r w:rsidDel="00000000" w:rsidR="00000000" w:rsidRPr="00000000">
        <w:rPr>
          <w:rFonts w:ascii="Calibri" w:cs="Calibri" w:eastAsia="Calibri" w:hAnsi="Calibri"/>
          <w:highlight w:val="yellow"/>
          <w:rtl w:val="0"/>
        </w:rPr>
        <w:t xml:space="preserve">required</w:t>
      </w:r>
      <w:r w:rsidDel="00000000" w:rsidR="00000000" w:rsidRPr="00000000">
        <w:rPr>
          <w:rFonts w:ascii="Calibri" w:cs="Calibri" w:eastAsia="Calibri" w:hAnsi="Calibri"/>
          <w:highlight w:val="white"/>
          <w:rtl w:val="0"/>
        </w:rPr>
        <w:t xml:space="preserve"> for all candidates. This applies to internal and external hiring at all levels within the organization.  </w:t>
      </w:r>
    </w:p>
    <w:p w:rsidR="00000000" w:rsidDel="00000000" w:rsidP="00000000" w:rsidRDefault="00000000" w:rsidRPr="00000000" w14:paraId="0000000E">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minimum of </w:t>
      </w:r>
      <w:r w:rsidDel="00000000" w:rsidR="00000000" w:rsidRPr="00000000">
        <w:rPr>
          <w:rFonts w:ascii="Calibri" w:cs="Calibri" w:eastAsia="Calibri" w:hAnsi="Calibri"/>
          <w:highlight w:val="yellow"/>
          <w:rtl w:val="0"/>
        </w:rPr>
        <w:t xml:space="preserve">two</w:t>
      </w:r>
      <w:r w:rsidDel="00000000" w:rsidR="00000000" w:rsidRPr="00000000">
        <w:rPr>
          <w:rFonts w:ascii="Calibri" w:cs="Calibri" w:eastAsia="Calibri" w:hAnsi="Calibri"/>
          <w:highlight w:val="white"/>
          <w:rtl w:val="0"/>
        </w:rPr>
        <w:t xml:space="preserve"> reference checks will be required for external hires.</w:t>
      </w:r>
    </w:p>
    <w:p w:rsidR="00000000" w:rsidDel="00000000" w:rsidP="00000000" w:rsidRDefault="00000000" w:rsidRPr="00000000" w14:paraId="0000000F">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where an internal hire is reporting to their existing supervisor, a reference check is not required.  However, the latest performance appraisal and/or written documentation speaking to the quality of the employee’s past performance must be included in the hiring file.</w:t>
      </w:r>
    </w:p>
    <w:p w:rsidR="00000000" w:rsidDel="00000000" w:rsidP="00000000" w:rsidRDefault="00000000" w:rsidRPr="00000000" w14:paraId="00000010">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where an internal hire was reporting to an alternative supervisor, the past supervisor must provide a reference check as well as the latest performance appraisal and/or written documentation speaking to the quality of the employee’s past performance.</w:t>
      </w:r>
    </w:p>
    <w:p w:rsidR="00000000" w:rsidDel="00000000" w:rsidP="00000000" w:rsidRDefault="00000000" w:rsidRPr="00000000" w14:paraId="00000011">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references from prior persons in a managerial or supervisory capacity from prior employers will be accepted. Personal references are not accepted.</w:t>
      </w:r>
    </w:p>
    <w:p w:rsidR="00000000" w:rsidDel="00000000" w:rsidP="00000000" w:rsidRDefault="00000000" w:rsidRPr="00000000" w14:paraId="00000012">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 from persons in a managerial or supervisory capacity from alternative entities may be considered depending on the nature of the position as it relates to the entities providing the references (i.e. volunteer or educational organizations, etc.).</w:t>
      </w:r>
    </w:p>
    <w:p w:rsidR="00000000" w:rsidDel="00000000" w:rsidP="00000000" w:rsidRDefault="00000000" w:rsidRPr="00000000" w14:paraId="00000013">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above requirement cannot be met, the employer may consider an explanation from the candidate. The explanation must be provided in writing and the employer reserves the right to verify the explanation.</w:t>
      </w:r>
    </w:p>
    <w:p w:rsidR="00000000" w:rsidDel="00000000" w:rsidP="00000000" w:rsidRDefault="00000000" w:rsidRPr="00000000" w14:paraId="00000014">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Failure to provide said references and/or explanation will result in the candidate’s removal from consideration.</w:t>
      </w:r>
    </w:p>
    <w:p w:rsidR="00000000" w:rsidDel="00000000" w:rsidP="00000000" w:rsidRDefault="00000000" w:rsidRPr="00000000" w14:paraId="00000015">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 checks should be done only for the finalists in a competition after the assessment process is completed.</w:t>
      </w:r>
    </w:p>
    <w:p w:rsidR="00000000" w:rsidDel="00000000" w:rsidP="00000000" w:rsidRDefault="00000000" w:rsidRPr="00000000" w14:paraId="00000016">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applicant's written consent to conduct reference checks with the names provided must be secured before any reference checking is done.</w:t>
      </w:r>
    </w:p>
    <w:p w:rsidR="00000000" w:rsidDel="00000000" w:rsidP="00000000" w:rsidRDefault="00000000" w:rsidRPr="00000000" w14:paraId="00000017">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 questions must be related to the key competencies and bona fide qualifications of the job.  </w:t>
      </w:r>
    </w:p>
    <w:p w:rsidR="00000000" w:rsidDel="00000000" w:rsidP="00000000" w:rsidRDefault="00000000" w:rsidRPr="00000000" w14:paraId="00000018">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 checks should be consistent. The same questions should be used by all employees for all reference checks. Depending on the position, alternative or additional questions may be asked provided they relate to the key competencies and bona fide qualifications of the job.  </w:t>
      </w:r>
    </w:p>
    <w:p w:rsidR="00000000" w:rsidDel="00000000" w:rsidP="00000000" w:rsidRDefault="00000000" w:rsidRPr="00000000" w14:paraId="00000019">
      <w:pPr>
        <w:numPr>
          <w:ilvl w:val="0"/>
          <w:numId w:val="3"/>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employment reference information must be documented and placed in the hiring file.</w:t>
      </w:r>
    </w:p>
    <w:p w:rsidR="00000000" w:rsidDel="00000000" w:rsidP="00000000" w:rsidRDefault="00000000" w:rsidRPr="00000000" w14:paraId="0000001A">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Offer of Employment</w:t>
      </w:r>
    </w:p>
    <w:p w:rsidR="00000000" w:rsidDel="00000000" w:rsidP="00000000" w:rsidRDefault="00000000" w:rsidRPr="00000000" w14:paraId="0000001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offers are conditional based on the specific requirements as outlined in the offer letter.  </w:t>
      </w:r>
    </w:p>
    <w:p w:rsidR="00000000" w:rsidDel="00000000" w:rsidP="00000000" w:rsidRDefault="00000000" w:rsidRPr="00000000" w14:paraId="0000001E">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Verbal offers are not acceptable. All final offers of employment are in writing and prepared by the hiring manager in consultation with human resources.</w:t>
      </w:r>
    </w:p>
    <w:p w:rsidR="00000000" w:rsidDel="00000000" w:rsidP="00000000" w:rsidRDefault="00000000" w:rsidRPr="00000000" w14:paraId="0000001F">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Specific requirements that may be included in an offer letter which need to be satisfied or completed as a condition of employment may include, but are not limited to, satisfactory and/or clear:</w:t>
      </w:r>
    </w:p>
    <w:p w:rsidR="00000000" w:rsidDel="00000000" w:rsidP="00000000" w:rsidRDefault="00000000" w:rsidRPr="00000000" w14:paraId="00000020">
      <w:pPr>
        <w:numPr>
          <w:ilvl w:val="1"/>
          <w:numId w:val="2"/>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 check(s)</w:t>
      </w:r>
    </w:p>
    <w:p w:rsidR="00000000" w:rsidDel="00000000" w:rsidP="00000000" w:rsidRDefault="00000000" w:rsidRPr="00000000" w14:paraId="00000021">
      <w:pPr>
        <w:numPr>
          <w:ilvl w:val="1"/>
          <w:numId w:val="2"/>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Police reference check</w:t>
      </w:r>
    </w:p>
    <w:p w:rsidR="00000000" w:rsidDel="00000000" w:rsidP="00000000" w:rsidRDefault="00000000" w:rsidRPr="00000000" w14:paraId="00000022">
      <w:pPr>
        <w:numPr>
          <w:ilvl w:val="1"/>
          <w:numId w:val="2"/>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Criminal reference check</w:t>
      </w:r>
    </w:p>
    <w:p w:rsidR="00000000" w:rsidDel="00000000" w:rsidP="00000000" w:rsidRDefault="00000000" w:rsidRPr="00000000" w14:paraId="00000023">
      <w:pPr>
        <w:numPr>
          <w:ilvl w:val="1"/>
          <w:numId w:val="2"/>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Vulnerable sector police reference check</w:t>
      </w:r>
    </w:p>
    <w:p w:rsidR="00000000" w:rsidDel="00000000" w:rsidP="00000000" w:rsidRDefault="00000000" w:rsidRPr="00000000" w14:paraId="00000024">
      <w:pPr>
        <w:numPr>
          <w:ilvl w:val="1"/>
          <w:numId w:val="2"/>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Credit check</w:t>
      </w:r>
    </w:p>
    <w:p w:rsidR="00000000" w:rsidDel="00000000" w:rsidP="00000000" w:rsidRDefault="00000000" w:rsidRPr="00000000" w14:paraId="00000025">
      <w:pPr>
        <w:numPr>
          <w:ilvl w:val="1"/>
          <w:numId w:val="2"/>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License check</w:t>
      </w:r>
    </w:p>
    <w:p w:rsidR="00000000" w:rsidDel="00000000" w:rsidP="00000000" w:rsidRDefault="00000000" w:rsidRPr="00000000" w14:paraId="00000026">
      <w:pPr>
        <w:numPr>
          <w:ilvl w:val="1"/>
          <w:numId w:val="2"/>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Credential check</w:t>
      </w:r>
    </w:p>
    <w:p w:rsidR="00000000" w:rsidDel="00000000" w:rsidP="00000000" w:rsidRDefault="00000000" w:rsidRPr="00000000" w14:paraId="00000027">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other condition or requirement that must be satisfied, pre-hire, which is tied to the bona fide requirements or qualifications of the job.</w:t>
      </w:r>
    </w:p>
    <w:p w:rsidR="00000000" w:rsidDel="00000000" w:rsidP="00000000" w:rsidRDefault="00000000" w:rsidRPr="00000000" w14:paraId="00000028">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conditions or requirements that are included in a job offer and make said offer conditional upon completing or satisfying the requirements must relate to the key competencies and bona fide qualifications or requirements of the job.  </w:t>
      </w:r>
    </w:p>
    <w:p w:rsidR="00000000" w:rsidDel="00000000" w:rsidP="00000000" w:rsidRDefault="00000000" w:rsidRPr="00000000" w14:paraId="00000029">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Providing Employment References</w:t>
      </w:r>
    </w:p>
    <w:p w:rsidR="00000000" w:rsidDel="00000000" w:rsidP="00000000" w:rsidRDefault="00000000" w:rsidRPr="00000000" w14:paraId="0000002B">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References will only be provided by the human resources designate or the direct supervisor of the employee requiring a said reference.</w:t>
      </w:r>
    </w:p>
    <w:p w:rsidR="00000000" w:rsidDel="00000000" w:rsidP="00000000" w:rsidRDefault="00000000" w:rsidRPr="00000000" w14:paraId="0000002D">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References provided by any other employee without the express approval of the HR designate will be met with discipline, as per the terms of the Progressive Discipline Policy.</w:t>
      </w:r>
    </w:p>
    <w:p w:rsidR="00000000" w:rsidDel="00000000" w:rsidP="00000000" w:rsidRDefault="00000000" w:rsidRPr="00000000" w14:paraId="0000002E">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factual information should be provided during a reference.  Opinions, information that is not firsthand or any information that could be construed as subjective in nature must not be provided.</w:t>
      </w:r>
    </w:p>
    <w:p w:rsidR="00000000" w:rsidDel="00000000" w:rsidP="00000000" w:rsidRDefault="00000000" w:rsidRPr="00000000" w14:paraId="0000002F">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information sought or disclosed relevant to the requirements of the job will be offered.</w:t>
      </w:r>
    </w:p>
    <w:p w:rsidR="00000000" w:rsidDel="00000000" w:rsidP="00000000" w:rsidRDefault="00000000" w:rsidRPr="00000000" w14:paraId="0000003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TOEeJeb5NYKE7UUFK7HIdZt6qQ==">CgMxLjA4AHIhMXZna2dtNzN1by0xbjAyUnNzQVZJTEQyNGNQS2N3LU53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